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C7" w:rsidRPr="003E3FC7" w:rsidRDefault="003E3FC7" w:rsidP="003E3FC7">
      <w:pPr>
        <w:jc w:val="center"/>
        <w:rPr>
          <w:b/>
          <w:sz w:val="32"/>
          <w:szCs w:val="32"/>
        </w:rPr>
      </w:pPr>
      <w:r w:rsidRPr="003E3FC7">
        <w:rPr>
          <w:b/>
          <w:sz w:val="32"/>
          <w:szCs w:val="32"/>
        </w:rPr>
        <w:t>Please read the following</w:t>
      </w:r>
      <w:r w:rsidR="002143E5">
        <w:rPr>
          <w:b/>
          <w:sz w:val="32"/>
          <w:szCs w:val="32"/>
        </w:rPr>
        <w:t xml:space="preserve"> information to answer any injector or installation questions</w:t>
      </w:r>
      <w:r>
        <w:rPr>
          <w:b/>
          <w:sz w:val="32"/>
          <w:szCs w:val="32"/>
        </w:rPr>
        <w:t>.</w:t>
      </w:r>
      <w:r w:rsidRPr="003E3FC7">
        <w:rPr>
          <w:b/>
          <w:sz w:val="32"/>
          <w:szCs w:val="32"/>
        </w:rPr>
        <w:t xml:space="preserve"> </w:t>
      </w:r>
    </w:p>
    <w:p w:rsidR="003E3FC7" w:rsidRPr="000E0380" w:rsidRDefault="003E3FC7" w:rsidP="003E3FC7">
      <w:pPr>
        <w:spacing w:before="120" w:after="120"/>
        <w:ind w:left="720" w:hanging="360"/>
        <w:rPr>
          <w:sz w:val="24"/>
          <w:szCs w:val="24"/>
        </w:rPr>
      </w:pPr>
      <w:r w:rsidRPr="000E0380">
        <w:rPr>
          <w:sz w:val="24"/>
          <w:szCs w:val="24"/>
        </w:rPr>
        <w:t xml:space="preserve">1.  </w:t>
      </w:r>
      <w:r w:rsidRPr="000E0380">
        <w:rPr>
          <w:b/>
          <w:sz w:val="24"/>
          <w:szCs w:val="24"/>
        </w:rPr>
        <w:t>The new fuel injector nozzle is shorter than the stock injector</w:t>
      </w:r>
      <w:r w:rsidR="000E0380">
        <w:rPr>
          <w:b/>
          <w:sz w:val="24"/>
          <w:szCs w:val="24"/>
        </w:rPr>
        <w:t xml:space="preserve">. </w:t>
      </w:r>
      <w:r w:rsidRPr="000E0380">
        <w:rPr>
          <w:sz w:val="24"/>
          <w:szCs w:val="24"/>
        </w:rPr>
        <w:t xml:space="preserve">It is like this </w:t>
      </w:r>
      <w:r w:rsidR="00EE62B6">
        <w:rPr>
          <w:sz w:val="24"/>
          <w:szCs w:val="24"/>
        </w:rPr>
        <w:t xml:space="preserve">on purpose </w:t>
      </w:r>
      <w:r w:rsidRPr="000E0380">
        <w:rPr>
          <w:sz w:val="24"/>
          <w:szCs w:val="24"/>
        </w:rPr>
        <w:t>to increase flow and fuel atomization</w:t>
      </w:r>
      <w:r w:rsidR="000E0380">
        <w:rPr>
          <w:sz w:val="24"/>
          <w:szCs w:val="24"/>
        </w:rPr>
        <w:t>. The new injector will look shorter</w:t>
      </w:r>
      <w:r w:rsidRPr="000E0380">
        <w:rPr>
          <w:sz w:val="24"/>
          <w:szCs w:val="24"/>
        </w:rPr>
        <w:t xml:space="preserve"> </w:t>
      </w:r>
      <w:r w:rsidR="000E0380">
        <w:rPr>
          <w:sz w:val="24"/>
          <w:szCs w:val="24"/>
        </w:rPr>
        <w:t>however the body of the injector is the same size and</w:t>
      </w:r>
      <w:r w:rsidRPr="000E0380">
        <w:rPr>
          <w:sz w:val="24"/>
          <w:szCs w:val="24"/>
        </w:rPr>
        <w:t xml:space="preserve"> installs exactly the same as the factory injector.</w:t>
      </w:r>
    </w:p>
    <w:p w:rsidR="000E0380" w:rsidRDefault="003E3FC7" w:rsidP="003E3FC7">
      <w:pPr>
        <w:spacing w:before="120" w:after="120"/>
        <w:ind w:left="720" w:hanging="360"/>
        <w:rPr>
          <w:sz w:val="24"/>
          <w:szCs w:val="24"/>
        </w:rPr>
      </w:pPr>
      <w:r w:rsidRPr="000E0380">
        <w:rPr>
          <w:sz w:val="24"/>
          <w:szCs w:val="24"/>
        </w:rPr>
        <w:t xml:space="preserve">2.  </w:t>
      </w:r>
      <w:r w:rsidRPr="002143E5">
        <w:rPr>
          <w:b/>
          <w:sz w:val="24"/>
          <w:szCs w:val="24"/>
        </w:rPr>
        <w:t>If you installed a larger than factory injector upon initial startup the engine will run rich.</w:t>
      </w:r>
      <w:r w:rsidRPr="000E0380">
        <w:rPr>
          <w:sz w:val="24"/>
          <w:szCs w:val="24"/>
        </w:rPr>
        <w:t xml:space="preserve"> </w:t>
      </w:r>
      <w:r w:rsidR="00F8417D">
        <w:rPr>
          <w:sz w:val="24"/>
          <w:szCs w:val="24"/>
        </w:rPr>
        <w:t>The</w:t>
      </w:r>
      <w:r w:rsidRPr="000E0380">
        <w:rPr>
          <w:sz w:val="24"/>
          <w:szCs w:val="24"/>
        </w:rPr>
        <w:t xml:space="preserve"> new injector </w:t>
      </w:r>
      <w:proofErr w:type="gramStart"/>
      <w:r w:rsidRPr="000E0380">
        <w:rPr>
          <w:sz w:val="24"/>
          <w:szCs w:val="24"/>
        </w:rPr>
        <w:t>flows</w:t>
      </w:r>
      <w:proofErr w:type="gramEnd"/>
      <w:r w:rsidRPr="000E0380">
        <w:rPr>
          <w:sz w:val="24"/>
          <w:szCs w:val="24"/>
        </w:rPr>
        <w:t xml:space="preserve"> more fuel (if it isn’t a stock size replacement injector). The amount of fuel supplied to the engine needs to be reduced through the use of a fuel controller (i.e. Power Commander). </w:t>
      </w:r>
    </w:p>
    <w:p w:rsidR="003E3FC7" w:rsidRPr="000E0380" w:rsidRDefault="000E0380" w:rsidP="003E3FC7">
      <w:pPr>
        <w:spacing w:before="120" w:after="120"/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3E3FC7" w:rsidRPr="000E0380">
        <w:rPr>
          <w:sz w:val="24"/>
          <w:szCs w:val="24"/>
        </w:rPr>
        <w:t>Dy</w:t>
      </w:r>
      <w:r>
        <w:rPr>
          <w:sz w:val="24"/>
          <w:szCs w:val="24"/>
        </w:rPr>
        <w:t>no tuning is highly recommended</w:t>
      </w:r>
      <w:r w:rsidR="00F8417D">
        <w:rPr>
          <w:sz w:val="24"/>
          <w:szCs w:val="24"/>
        </w:rPr>
        <w:t xml:space="preserve"> to optimize engine performance</w:t>
      </w:r>
      <w:r w:rsidR="00DF0139">
        <w:rPr>
          <w:sz w:val="24"/>
          <w:szCs w:val="24"/>
        </w:rPr>
        <w:t xml:space="preserve"> after installing your new injector</w:t>
      </w:r>
      <w:r>
        <w:rPr>
          <w:sz w:val="24"/>
          <w:szCs w:val="24"/>
        </w:rPr>
        <w:t xml:space="preserve">. </w:t>
      </w:r>
    </w:p>
    <w:p w:rsidR="003E3FC7" w:rsidRDefault="003E3FC7" w:rsidP="003E3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Fuel Injector Installation Instructions</w:t>
      </w:r>
    </w:p>
    <w:p w:rsidR="003E3FC7" w:rsidRDefault="003E3FC7" w:rsidP="003E3FC7">
      <w:pPr>
        <w:numPr>
          <w:ilvl w:val="0"/>
          <w:numId w:val="2"/>
        </w:numPr>
        <w:spacing w:before="120" w:after="120" w:line="240" w:lineRule="auto"/>
        <w:rPr>
          <w:sz w:val="24"/>
          <w:szCs w:val="24"/>
        </w:rPr>
      </w:pPr>
      <w:r>
        <w:t xml:space="preserve">Remove front plastics, fuel tank, and plastic guards covering engine and battery. </w:t>
      </w:r>
    </w:p>
    <w:p w:rsidR="003E3FC7" w:rsidRDefault="003E3FC7" w:rsidP="003E3FC7">
      <w:pPr>
        <w:numPr>
          <w:ilvl w:val="0"/>
          <w:numId w:val="2"/>
        </w:numPr>
        <w:spacing w:before="120" w:after="120" w:line="240" w:lineRule="auto"/>
      </w:pPr>
      <w:r>
        <w:t xml:space="preserve">Unclip </w:t>
      </w:r>
      <w:r w:rsidR="000E0380">
        <w:t xml:space="preserve">the </w:t>
      </w:r>
      <w:r>
        <w:t>wire harness</w:t>
      </w:r>
      <w:r w:rsidR="000E0380">
        <w:t xml:space="preserve"> from the injector</w:t>
      </w:r>
      <w:r>
        <w:t xml:space="preserve">, and remove the fuel line from the fuel rail. </w:t>
      </w:r>
    </w:p>
    <w:p w:rsidR="003E3FC7" w:rsidRDefault="003E3FC7" w:rsidP="003E3FC7">
      <w:pPr>
        <w:numPr>
          <w:ilvl w:val="0"/>
          <w:numId w:val="2"/>
        </w:numPr>
        <w:spacing w:before="120" w:after="120" w:line="240" w:lineRule="auto"/>
      </w:pPr>
      <w:r>
        <w:t xml:space="preserve">Remove the two screws that hold the fuel rail in place. </w:t>
      </w:r>
      <w:r w:rsidR="00EE62B6">
        <w:t>(These are usually very tight from the factory)</w:t>
      </w:r>
    </w:p>
    <w:p w:rsidR="003E3FC7" w:rsidRDefault="003E3FC7" w:rsidP="003E3FC7">
      <w:pPr>
        <w:numPr>
          <w:ilvl w:val="0"/>
          <w:numId w:val="2"/>
        </w:numPr>
        <w:spacing w:before="120" w:after="120" w:line="240" w:lineRule="auto"/>
      </w:pPr>
      <w:r>
        <w:t>Remove the fuel rail from the throttle body. The fuel injector fits snug into the fuel rail, so it will take a little pressure to remove.</w:t>
      </w:r>
    </w:p>
    <w:p w:rsidR="001E06D4" w:rsidRDefault="001E06D4" w:rsidP="003E3FC7">
      <w:pPr>
        <w:numPr>
          <w:ilvl w:val="0"/>
          <w:numId w:val="2"/>
        </w:numPr>
        <w:spacing w:before="120" w:after="120" w:line="240" w:lineRule="auto"/>
      </w:pPr>
      <w:r>
        <w:t xml:space="preserve">For all machines except KFX 450 skip to step 6. If you purchased a KFX injector the stock </w:t>
      </w:r>
      <w:r w:rsidR="006F0DC7">
        <w:t xml:space="preserve">lower </w:t>
      </w:r>
      <w:r>
        <w:t xml:space="preserve">rubber </w:t>
      </w:r>
      <w:proofErr w:type="spellStart"/>
      <w:r>
        <w:t>o-ring</w:t>
      </w:r>
      <w:proofErr w:type="spellEnd"/>
      <w:r>
        <w:t xml:space="preserve"> will be </w:t>
      </w:r>
      <w:r w:rsidR="006F0DC7">
        <w:t>re-</w:t>
      </w:r>
      <w:r>
        <w:t xml:space="preserve">used on the lower portion of the injector. </w:t>
      </w:r>
    </w:p>
    <w:p w:rsidR="003E3FC7" w:rsidRDefault="0021105D" w:rsidP="0021105D">
      <w:pPr>
        <w:numPr>
          <w:ilvl w:val="0"/>
          <w:numId w:val="2"/>
        </w:numPr>
        <w:spacing w:before="120" w:after="120" w:line="240" w:lineRule="auto"/>
      </w:pPr>
      <w:r>
        <w:t xml:space="preserve">Apply lube to the </w:t>
      </w:r>
      <w:r w:rsidR="00EE62B6">
        <w:t>injector’s</w:t>
      </w:r>
      <w:r>
        <w:t xml:space="preserve"> lower rubber </w:t>
      </w:r>
      <w:r w:rsidR="00EE62B6">
        <w:t>donut</w:t>
      </w:r>
      <w:r>
        <w:t xml:space="preserve"> and fuel rail O-rings to help ease installation. </w:t>
      </w:r>
      <w:r w:rsidR="003E3FC7">
        <w:t>Insert the injector back into the throttle body</w:t>
      </w:r>
      <w:r>
        <w:t xml:space="preserve">. </w:t>
      </w:r>
    </w:p>
    <w:p w:rsidR="003E3FC7" w:rsidRDefault="003E3FC7" w:rsidP="003E3FC7">
      <w:pPr>
        <w:numPr>
          <w:ilvl w:val="0"/>
          <w:numId w:val="2"/>
        </w:numPr>
        <w:spacing w:before="120" w:after="120" w:line="240" w:lineRule="auto"/>
      </w:pPr>
      <w:r>
        <w:t xml:space="preserve">Slide the fuel rail over the top of the injector and line up the bolt holes. Using the stock bolts tighten </w:t>
      </w:r>
      <w:r w:rsidR="00EE62B6">
        <w:t xml:space="preserve">the fuel rail back into place. </w:t>
      </w:r>
    </w:p>
    <w:p w:rsidR="003E3FC7" w:rsidRDefault="003E3FC7" w:rsidP="003E3FC7">
      <w:pPr>
        <w:numPr>
          <w:ilvl w:val="0"/>
          <w:numId w:val="2"/>
        </w:numPr>
        <w:spacing w:before="120" w:after="120" w:line="240" w:lineRule="auto"/>
      </w:pPr>
      <w:r>
        <w:t xml:space="preserve">Connect the supplied </w:t>
      </w:r>
      <w:r w:rsidR="0021105D">
        <w:t xml:space="preserve">wire </w:t>
      </w:r>
      <w:r>
        <w:t>adapter onto the injector which then plugs into the ATV’s wire harness (or into where an aftermarket fuel controller connects).</w:t>
      </w:r>
    </w:p>
    <w:p w:rsidR="003E3FC7" w:rsidRDefault="003E3FC7" w:rsidP="003E3FC7">
      <w:pPr>
        <w:numPr>
          <w:ilvl w:val="0"/>
          <w:numId w:val="2"/>
        </w:numPr>
        <w:spacing w:before="120" w:after="120" w:line="240" w:lineRule="auto"/>
      </w:pPr>
      <w:r>
        <w:t xml:space="preserve">You are now finished. Re-install the fuel tank and </w:t>
      </w:r>
      <w:bookmarkStart w:id="0" w:name="_GoBack"/>
      <w:bookmarkEnd w:id="0"/>
      <w:r>
        <w:t>fenders.</w:t>
      </w:r>
    </w:p>
    <w:p w:rsidR="003E3FC7" w:rsidRDefault="003E3FC7" w:rsidP="003E3FC7"/>
    <w:p w:rsidR="00EE62B6" w:rsidRDefault="00A50E91" w:rsidP="00A50E91">
      <w:pPr>
        <w:tabs>
          <w:tab w:val="left" w:pos="3810"/>
        </w:tabs>
      </w:pPr>
      <w:r>
        <w:t xml:space="preserve">For questions feel free to </w:t>
      </w:r>
      <w:r w:rsidR="00EE62B6">
        <w:t xml:space="preserve">email: </w:t>
      </w:r>
      <w:r w:rsidR="00EE62B6" w:rsidRPr="00996D58">
        <w:t>geisickperformance@gmail.com</w:t>
      </w:r>
      <w:r w:rsidR="00EE62B6">
        <w:t xml:space="preserve"> or Call 970-768-7168 for assistance. </w:t>
      </w:r>
    </w:p>
    <w:p w:rsidR="00A50E91" w:rsidRDefault="00A50E91" w:rsidP="003E3FC7"/>
    <w:sectPr w:rsidR="00A50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B78"/>
    <w:multiLevelType w:val="hybridMultilevel"/>
    <w:tmpl w:val="9FF04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7FE6"/>
    <w:multiLevelType w:val="hybridMultilevel"/>
    <w:tmpl w:val="08145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964F9"/>
    <w:multiLevelType w:val="hybridMultilevel"/>
    <w:tmpl w:val="3DE0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C7"/>
    <w:rsid w:val="000E0380"/>
    <w:rsid w:val="001E06D4"/>
    <w:rsid w:val="0021105D"/>
    <w:rsid w:val="002143E5"/>
    <w:rsid w:val="0032388F"/>
    <w:rsid w:val="003E3FC7"/>
    <w:rsid w:val="006F0DC7"/>
    <w:rsid w:val="00766B59"/>
    <w:rsid w:val="00996D58"/>
    <w:rsid w:val="00A50E91"/>
    <w:rsid w:val="00B11575"/>
    <w:rsid w:val="00B2514F"/>
    <w:rsid w:val="00DF0139"/>
    <w:rsid w:val="00EE62B6"/>
    <w:rsid w:val="00F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F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F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F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F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Geisick</dc:creator>
  <cp:lastModifiedBy>Geisick</cp:lastModifiedBy>
  <cp:revision>2</cp:revision>
  <cp:lastPrinted>2019-03-04T14:03:00Z</cp:lastPrinted>
  <dcterms:created xsi:type="dcterms:W3CDTF">2019-05-02T14:59:00Z</dcterms:created>
  <dcterms:modified xsi:type="dcterms:W3CDTF">2019-05-02T14:59:00Z</dcterms:modified>
</cp:coreProperties>
</file>